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93C" w:rsidRDefault="00E5393C" w:rsidP="00E539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93C" w:rsidRPr="00097D11" w:rsidRDefault="00E5393C" w:rsidP="00E539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5393C" w:rsidRPr="00097D11" w:rsidRDefault="00E5393C" w:rsidP="00E539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5393C" w:rsidRPr="00097D11" w:rsidRDefault="00E5393C" w:rsidP="00E5393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5393C" w:rsidRDefault="00E5393C" w:rsidP="00E539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5393C" w:rsidRPr="008561A0" w:rsidRDefault="00E5393C" w:rsidP="00E5393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5393C" w:rsidRPr="00842F34" w:rsidRDefault="00E5393C" w:rsidP="00E539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259</w:t>
      </w:r>
    </w:p>
    <w:p w:rsidR="00B228C5" w:rsidRDefault="00E5393C" w:rsidP="00E539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830A43" w:rsidRDefault="00B228C5" w:rsidP="00830A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</w:p>
    <w:p w:rsidR="00B228C5" w:rsidRPr="00E84F70" w:rsidRDefault="00830A43" w:rsidP="00830A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рекреаційного 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24F78" w:rsidRDefault="00B228C5" w:rsidP="00E5393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775F50">
        <w:rPr>
          <w:rFonts w:ascii="Times New Roman" w:hAnsi="Times New Roman" w:cs="Times New Roman"/>
          <w:sz w:val="28"/>
          <w:szCs w:val="28"/>
          <w:lang w:val="uk-UA"/>
        </w:rPr>
        <w:t>проект землеустрою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775F50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</w:t>
      </w:r>
      <w:r w:rsidR="00830A43">
        <w:rPr>
          <w:rFonts w:ascii="Times New Roman" w:hAnsi="Times New Roman" w:cs="Times New Roman"/>
          <w:sz w:val="28"/>
          <w:szCs w:val="28"/>
          <w:lang w:val="uk-UA"/>
        </w:rPr>
        <w:t>рекреаційн</w:t>
      </w:r>
      <w:r w:rsidR="00124F78" w:rsidRPr="00775F50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A43" w:rsidRPr="00830A43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830A4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830A43" w:rsidRPr="00830A43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830A4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30A43" w:rsidRPr="00830A43">
        <w:rPr>
          <w:rFonts w:ascii="Times New Roman" w:hAnsi="Times New Roman" w:cs="Times New Roman"/>
          <w:sz w:val="28"/>
          <w:szCs w:val="28"/>
          <w:lang w:val="uk-UA"/>
        </w:rPr>
        <w:t xml:space="preserve"> “ПОГРЕБИЩЕНСЬКА ДИТЯЧО-ЮНАЦЬКА СПОРТИВНА ШКОЛА” ПОГРЕБИЩЕНСЬКОЇ МІСЬК</w:t>
      </w:r>
      <w:bookmarkStart w:id="0" w:name="_GoBack"/>
      <w:bookmarkEnd w:id="0"/>
      <w:r w:rsidR="00830A43" w:rsidRPr="00830A43">
        <w:rPr>
          <w:rFonts w:ascii="Times New Roman" w:hAnsi="Times New Roman" w:cs="Times New Roman"/>
          <w:sz w:val="28"/>
          <w:szCs w:val="28"/>
          <w:lang w:val="uk-UA"/>
        </w:rPr>
        <w:t>ОЇ РАДИ ВІННИЦЬКОГО РАЙОНУ ВІННИЦЬКОЇ ОБЛАСТІ (КЗ "ПОГРЕБИЩЕНСЬКА ДЮСШ")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24F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124F78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836585">
        <w:rPr>
          <w:sz w:val="28"/>
          <w:szCs w:val="28"/>
          <w:lang w:val="uk-UA"/>
        </w:rPr>
        <w:t>Затверд</w:t>
      </w:r>
      <w:r w:rsidRPr="004E67F9">
        <w:rPr>
          <w:sz w:val="28"/>
          <w:szCs w:val="28"/>
          <w:lang w:val="uk-UA"/>
        </w:rPr>
        <w:t xml:space="preserve">ити </w:t>
      </w:r>
      <w:r w:rsidR="00836585" w:rsidRPr="00836585">
        <w:rPr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830A43">
        <w:rPr>
          <w:sz w:val="28"/>
          <w:szCs w:val="28"/>
          <w:lang w:val="uk-UA"/>
        </w:rPr>
        <w:t>рекреаційн</w:t>
      </w:r>
      <w:r w:rsidR="00836585" w:rsidRPr="00836585">
        <w:rPr>
          <w:sz w:val="28"/>
          <w:szCs w:val="28"/>
          <w:lang w:val="uk-UA"/>
        </w:rPr>
        <w:t>ого призначення, кадастровий номер 0523410100:00:0</w:t>
      </w:r>
      <w:r w:rsidR="00830A43">
        <w:rPr>
          <w:sz w:val="28"/>
          <w:szCs w:val="28"/>
          <w:lang w:val="uk-UA"/>
        </w:rPr>
        <w:t>11</w:t>
      </w:r>
      <w:r w:rsidR="00836585" w:rsidRPr="00836585">
        <w:rPr>
          <w:sz w:val="28"/>
          <w:szCs w:val="28"/>
          <w:lang w:val="uk-UA"/>
        </w:rPr>
        <w:t>:</w:t>
      </w:r>
      <w:r w:rsidR="00D41753">
        <w:rPr>
          <w:sz w:val="28"/>
          <w:szCs w:val="28"/>
          <w:lang w:val="uk-UA"/>
        </w:rPr>
        <w:t>0</w:t>
      </w:r>
      <w:r w:rsidR="00830A43">
        <w:rPr>
          <w:sz w:val="28"/>
          <w:szCs w:val="28"/>
          <w:lang w:val="uk-UA"/>
        </w:rPr>
        <w:t>512</w:t>
      </w:r>
      <w:r w:rsidR="00836585" w:rsidRPr="00836585">
        <w:rPr>
          <w:sz w:val="28"/>
          <w:szCs w:val="28"/>
          <w:lang w:val="uk-UA"/>
        </w:rPr>
        <w:t xml:space="preserve">, площею </w:t>
      </w:r>
      <w:r w:rsidR="00830A43">
        <w:rPr>
          <w:sz w:val="28"/>
          <w:szCs w:val="28"/>
          <w:lang w:val="uk-UA"/>
        </w:rPr>
        <w:t>2</w:t>
      </w:r>
      <w:r w:rsidR="00836585" w:rsidRPr="00836585">
        <w:rPr>
          <w:sz w:val="28"/>
          <w:szCs w:val="28"/>
          <w:lang w:val="uk-UA"/>
        </w:rPr>
        <w:t>,2</w:t>
      </w:r>
      <w:r w:rsidR="00830A43">
        <w:rPr>
          <w:sz w:val="28"/>
          <w:szCs w:val="28"/>
          <w:lang w:val="uk-UA"/>
        </w:rPr>
        <w:t>137</w:t>
      </w:r>
      <w:r w:rsidR="00836585" w:rsidRPr="00836585">
        <w:rPr>
          <w:sz w:val="28"/>
          <w:szCs w:val="28"/>
          <w:lang w:val="uk-UA"/>
        </w:rPr>
        <w:t xml:space="preserve"> га, з визначеним цільовим призначенням - </w:t>
      </w:r>
      <w:r w:rsidR="00830A43">
        <w:rPr>
          <w:sz w:val="28"/>
          <w:szCs w:val="28"/>
          <w:lang w:val="uk-UA"/>
        </w:rPr>
        <w:t>07</w:t>
      </w:r>
      <w:r w:rsidR="00836585" w:rsidRPr="00836585">
        <w:rPr>
          <w:sz w:val="28"/>
          <w:szCs w:val="28"/>
          <w:lang w:val="uk-UA"/>
        </w:rPr>
        <w:t>.0</w:t>
      </w:r>
      <w:r w:rsidR="00830A43">
        <w:rPr>
          <w:sz w:val="28"/>
          <w:szCs w:val="28"/>
          <w:lang w:val="uk-UA"/>
        </w:rPr>
        <w:t>2</w:t>
      </w:r>
      <w:r w:rsidR="00836585" w:rsidRPr="00836585">
        <w:rPr>
          <w:sz w:val="28"/>
          <w:szCs w:val="28"/>
          <w:lang w:val="uk-UA"/>
        </w:rPr>
        <w:t xml:space="preserve"> </w:t>
      </w:r>
      <w:r w:rsidR="00830A43" w:rsidRPr="00830A43">
        <w:rPr>
          <w:sz w:val="28"/>
          <w:szCs w:val="28"/>
          <w:lang w:val="uk-UA"/>
        </w:rPr>
        <w:t>Для будівництва та обслуговування об'єктів фізичної культури і спорту</w:t>
      </w:r>
      <w:r w:rsidR="00836585" w:rsidRPr="00836585">
        <w:rPr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836585" w:rsidRPr="00836585">
        <w:rPr>
          <w:sz w:val="28"/>
          <w:szCs w:val="28"/>
          <w:lang w:val="uk-UA"/>
        </w:rPr>
        <w:t>м.Погребище</w:t>
      </w:r>
      <w:proofErr w:type="spellEnd"/>
      <w:r w:rsidR="00836585" w:rsidRPr="00836585">
        <w:rPr>
          <w:sz w:val="28"/>
          <w:szCs w:val="28"/>
          <w:lang w:val="uk-UA"/>
        </w:rPr>
        <w:t xml:space="preserve"> Вінницького району Вінницької області по вулиці </w:t>
      </w:r>
      <w:r w:rsidR="00830A43">
        <w:rPr>
          <w:sz w:val="28"/>
          <w:szCs w:val="28"/>
          <w:lang w:val="uk-UA"/>
        </w:rPr>
        <w:t>Шевченка</w:t>
      </w:r>
      <w:r w:rsidR="00836585" w:rsidRPr="00836585">
        <w:rPr>
          <w:sz w:val="28"/>
          <w:szCs w:val="28"/>
          <w:lang w:val="uk-UA"/>
        </w:rPr>
        <w:t>,</w:t>
      </w:r>
      <w:r w:rsidR="00830A43">
        <w:rPr>
          <w:sz w:val="28"/>
          <w:szCs w:val="28"/>
          <w:lang w:val="uk-UA"/>
        </w:rPr>
        <w:t>112</w:t>
      </w:r>
      <w:r w:rsidR="00836585">
        <w:rPr>
          <w:sz w:val="28"/>
          <w:szCs w:val="28"/>
          <w:lang w:val="uk-UA"/>
        </w:rPr>
        <w:t>.</w:t>
      </w:r>
    </w:p>
    <w:p w:rsidR="00D41753" w:rsidRDefault="00836585" w:rsidP="00836585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Pr="00836585">
        <w:rPr>
          <w:sz w:val="28"/>
          <w:szCs w:val="28"/>
          <w:lang w:val="uk-UA"/>
        </w:rPr>
        <w:t>Доручити голові Погребищенської міської ради Волинському С.О.</w:t>
      </w:r>
      <w:r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>
        <w:rPr>
          <w:sz w:val="28"/>
          <w:szCs w:val="28"/>
          <w:lang w:val="uk-UA"/>
        </w:rPr>
        <w:t>реєстраці</w:t>
      </w:r>
      <w:r w:rsidR="00714F3D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права комунальної власності Погребищенської міської ради на </w:t>
      </w:r>
      <w:r w:rsidRPr="00836585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у</w:t>
      </w:r>
      <w:r w:rsidRPr="00836585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36585">
        <w:rPr>
          <w:sz w:val="28"/>
          <w:szCs w:val="28"/>
          <w:lang w:val="uk-UA"/>
        </w:rPr>
        <w:t xml:space="preserve"> </w:t>
      </w:r>
      <w:r w:rsidR="00830A43">
        <w:rPr>
          <w:sz w:val="28"/>
          <w:szCs w:val="28"/>
          <w:lang w:val="uk-UA"/>
        </w:rPr>
        <w:t>рекреаційн</w:t>
      </w:r>
      <w:r w:rsidRPr="00836585">
        <w:rPr>
          <w:sz w:val="28"/>
          <w:szCs w:val="28"/>
          <w:lang w:val="uk-UA"/>
        </w:rPr>
        <w:t xml:space="preserve">ого призначення, </w:t>
      </w:r>
      <w:r w:rsidR="00830A43" w:rsidRPr="00830A43">
        <w:rPr>
          <w:sz w:val="28"/>
          <w:szCs w:val="28"/>
          <w:lang w:val="uk-UA"/>
        </w:rPr>
        <w:t xml:space="preserve">кадастровий номер 0523410100:00:011:0512, площею 2,2137 га, з визначеним цільовим призначенням - 07.02 Для будівництва та обслуговування об'єктів фізичної культури і спорту, яка розташована на території </w:t>
      </w:r>
      <w:proofErr w:type="spellStart"/>
      <w:r w:rsidR="00830A43" w:rsidRPr="00830A43">
        <w:rPr>
          <w:sz w:val="28"/>
          <w:szCs w:val="28"/>
          <w:lang w:val="uk-UA"/>
        </w:rPr>
        <w:t>м.Погребище</w:t>
      </w:r>
      <w:proofErr w:type="spellEnd"/>
      <w:r w:rsidR="00830A43" w:rsidRPr="00830A43">
        <w:rPr>
          <w:sz w:val="28"/>
          <w:szCs w:val="28"/>
          <w:lang w:val="uk-UA"/>
        </w:rPr>
        <w:t xml:space="preserve"> Вінницького району Вінницької області по вулиці Шевченка,112</w:t>
      </w:r>
      <w:r w:rsidR="00D41753">
        <w:rPr>
          <w:sz w:val="28"/>
          <w:szCs w:val="28"/>
          <w:lang w:val="uk-UA"/>
        </w:rPr>
        <w:t>,</w:t>
      </w:r>
      <w:r w:rsidR="00D41753" w:rsidRPr="00D41753">
        <w:rPr>
          <w:lang w:val="uk-UA"/>
        </w:rPr>
        <w:t xml:space="preserve"> </w:t>
      </w:r>
      <w:r w:rsidR="00D41753" w:rsidRPr="00D41753">
        <w:rPr>
          <w:sz w:val="28"/>
          <w:szCs w:val="28"/>
          <w:lang w:val="uk-UA"/>
        </w:rPr>
        <w:t>у відповідності до вимог чинного законодавства</w:t>
      </w:r>
      <w:r>
        <w:rPr>
          <w:sz w:val="28"/>
          <w:szCs w:val="28"/>
          <w:lang w:val="uk-UA"/>
        </w:rPr>
        <w:t>.</w:t>
      </w:r>
    </w:p>
    <w:p w:rsidR="00836585" w:rsidRPr="004E67F9" w:rsidRDefault="00D41753" w:rsidP="00836585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3. Після реєстрації права комунальної власності Погребищенської міської ради</w:t>
      </w:r>
      <w:r w:rsidR="008365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у постійне користування </w:t>
      </w:r>
      <w:r w:rsidR="00830A43" w:rsidRPr="00830A43">
        <w:rPr>
          <w:sz w:val="28"/>
          <w:szCs w:val="28"/>
          <w:lang w:val="uk-UA"/>
        </w:rPr>
        <w:t>КОМУНАЛЬНО</w:t>
      </w:r>
      <w:r w:rsidR="00830A43">
        <w:rPr>
          <w:sz w:val="28"/>
          <w:szCs w:val="28"/>
          <w:lang w:val="uk-UA"/>
        </w:rPr>
        <w:t>МУ</w:t>
      </w:r>
      <w:r w:rsidR="00830A43" w:rsidRPr="00830A43">
        <w:rPr>
          <w:sz w:val="28"/>
          <w:szCs w:val="28"/>
          <w:lang w:val="uk-UA"/>
        </w:rPr>
        <w:t xml:space="preserve"> ЗАКЛАДУ “ПОГРЕБИЩЕНСЬКА ДИТЯЧО-ЮНАЦЬКА СПОРТИВНА ШКОЛА” ПОГРЕБИЩЕНСЬКОЇ МІСЬКОЇ РАДИ ВІННИЦЬКОГО РАЙОНУ ВІННИЦЬКОЇ ОБЛАСТІ (КЗ "ПОГРЕБИЩЕНСЬКА ДЮСШ")</w:t>
      </w:r>
      <w:r w:rsidR="00830A43">
        <w:rPr>
          <w:sz w:val="28"/>
          <w:szCs w:val="28"/>
          <w:lang w:val="uk-UA"/>
        </w:rPr>
        <w:t xml:space="preserve"> </w:t>
      </w:r>
      <w:r w:rsidR="00830A43" w:rsidRPr="00830A43">
        <w:rPr>
          <w:sz w:val="28"/>
          <w:szCs w:val="28"/>
          <w:lang w:val="uk-UA"/>
        </w:rPr>
        <w:t xml:space="preserve">земельну ділянку рекреаційного призначення, кадастровий номер 0523410100:00:011:0512, площею 2,2137 га, з визначеним цільовим призначенням - 07.02 Для будівництва та обслуговування об'єктів фізичної культури і спорту, яка розташована на території </w:t>
      </w:r>
      <w:proofErr w:type="spellStart"/>
      <w:r w:rsidR="00830A43" w:rsidRPr="00830A43">
        <w:rPr>
          <w:sz w:val="28"/>
          <w:szCs w:val="28"/>
          <w:lang w:val="uk-UA"/>
        </w:rPr>
        <w:t>м.Погребище</w:t>
      </w:r>
      <w:proofErr w:type="spellEnd"/>
      <w:r w:rsidR="00830A43" w:rsidRPr="00830A43">
        <w:rPr>
          <w:sz w:val="28"/>
          <w:szCs w:val="28"/>
          <w:lang w:val="uk-UA"/>
        </w:rPr>
        <w:t xml:space="preserve"> Вінницького району Вінницької області по вулиці Шевченка,112</w:t>
      </w:r>
      <w:r w:rsidR="008838B6" w:rsidRPr="008838B6">
        <w:rPr>
          <w:sz w:val="28"/>
          <w:szCs w:val="28"/>
          <w:lang w:val="uk-UA"/>
        </w:rPr>
        <w:t>.</w:t>
      </w:r>
      <w:r w:rsidR="008838B6">
        <w:rPr>
          <w:sz w:val="28"/>
          <w:szCs w:val="28"/>
          <w:lang w:val="uk-UA"/>
        </w:rPr>
        <w:t xml:space="preserve">  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38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/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124F78"/>
    <w:rsid w:val="00393CCA"/>
    <w:rsid w:val="004E67F9"/>
    <w:rsid w:val="0050289E"/>
    <w:rsid w:val="005A0BBE"/>
    <w:rsid w:val="005F1555"/>
    <w:rsid w:val="00714F3D"/>
    <w:rsid w:val="00775F50"/>
    <w:rsid w:val="00830A43"/>
    <w:rsid w:val="00836585"/>
    <w:rsid w:val="008838B6"/>
    <w:rsid w:val="008D0C54"/>
    <w:rsid w:val="00AA69A2"/>
    <w:rsid w:val="00B228C5"/>
    <w:rsid w:val="00D41753"/>
    <w:rsid w:val="00E5393C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E53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9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2022-02-09T10:14:00Z</dcterms:created>
  <dcterms:modified xsi:type="dcterms:W3CDTF">2022-02-18T08:24:00Z</dcterms:modified>
</cp:coreProperties>
</file>